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FinternetOps Evidence Pack (Template)</w:t>
      </w:r>
    </w:p>
    <w:p>
      <w:r>
        <w:rPr>
          <w:sz w:val="22"/>
        </w:rPr>
        <w:t>Use this structure for executive briefs, audits, and governance reviews.</w:t>
      </w:r>
    </w:p>
    <w:p>
      <w:pPr>
        <w:pStyle w:val="Heading2"/>
      </w:pPr>
      <w:r>
        <w:t>1) Executive Summary</w:t>
      </w:r>
    </w:p>
    <w:p>
      <w:r>
        <w:t>What happened • Why it matters • What changed • Decisions requested</w:t>
      </w:r>
    </w:p>
    <w:p>
      <w:pPr>
        <w:pStyle w:val="Heading2"/>
      </w:pPr>
      <w:r>
        <w:t>2) Operational Truth</w:t>
      </w:r>
    </w:p>
    <w:p>
      <w:r>
        <w:t>Exceptions, settlement health, reconciliations, timestamps, and attribution.</w:t>
      </w:r>
    </w:p>
    <w:p>
      <w:pPr>
        <w:pStyle w:val="Heading2"/>
      </w:pPr>
      <w:r>
        <w:t>3) Evidence Artifacts</w:t>
      </w:r>
    </w:p>
    <w:p>
      <w:r>
        <w:t>Control execution records, logs, exports, screenshots avoided when possible.</w:t>
      </w:r>
    </w:p>
    <w:p>
      <w:pPr>
        <w:pStyle w:val="Heading2"/>
      </w:pPr>
      <w:r>
        <w:t>4) Timeline</w:t>
      </w:r>
    </w:p>
    <w:p>
      <w:r>
        <w:t>Incident or reporting period timeline narrative.</w:t>
      </w:r>
    </w:p>
    <w:p>
      <w:pPr>
        <w:pStyle w:val="Heading2"/>
      </w:pPr>
      <w:r>
        <w:t>5) Approvals</w:t>
      </w:r>
    </w:p>
    <w:p>
      <w:r>
        <w:t>Who approved what, under what conditions, and when.</w:t>
      </w:r>
    </w:p>
    <w:p>
      <w:pPr>
        <w:pStyle w:val="Heading2"/>
      </w:pPr>
      <w:r>
        <w:t>6) Risk &amp; Stress</w:t>
      </w:r>
    </w:p>
    <w:p>
      <w:r>
        <w:t>Scenarios run, assumptions, outcomes, response readiness.</w:t>
      </w:r>
    </w:p>
    <w:p>
      <w:pPr>
        <w:pStyle w:val="Heading2"/>
      </w:pPr>
      <w:r>
        <w:t>7) Decisions &amp; Actions</w:t>
      </w:r>
    </w:p>
    <w:p>
      <w:r>
        <w:t>Actions taken, owners, due dates, rollback plans if relevant.</w:t>
      </w:r>
    </w:p>
    <w:p>
      <w:pPr>
        <w:pStyle w:val="Heading2"/>
      </w:pPr>
      <w:r>
        <w:t>8) Next Steps</w:t>
      </w:r>
    </w:p>
    <w:p>
      <w:r>
        <w:t>30/60/90 day plan and governance cadence.</w:t>
      </w:r>
    </w:p>
    <w:p>
      <w:r>
        <w:t>Disclaimer: FinternetOps provides software tooling and education. We do not custody assets, execute trades, or provide investment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